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F6780" w14:textId="35B5DBEA" w:rsidR="005618F1" w:rsidRPr="00F8131F" w:rsidRDefault="00DA5455" w:rsidP="0031281B">
      <w:pPr>
        <w:spacing w:after="0" w:line="276" w:lineRule="auto"/>
        <w:ind w:left="-576" w:right="-576"/>
        <w:jc w:val="both"/>
        <w:rPr>
          <w:rFonts w:ascii="Times New Roman" w:hAnsi="Times New Roman" w:cs="Times New Roman"/>
          <w:sz w:val="24"/>
          <w:szCs w:val="24"/>
        </w:rPr>
      </w:pPr>
      <w:r w:rsidRPr="00F8131F">
        <w:rPr>
          <w:rFonts w:ascii="Times New Roman" w:hAnsi="Times New Roman" w:cs="Times New Roman"/>
          <w:sz w:val="24"/>
          <w:szCs w:val="24"/>
        </w:rPr>
        <w:t>Bible Study 98</w:t>
      </w:r>
    </w:p>
    <w:p w14:paraId="1CC25EBA" w14:textId="017CA71B" w:rsidR="00DA5455" w:rsidRPr="00F8131F" w:rsidRDefault="00DA5455" w:rsidP="0031281B">
      <w:pPr>
        <w:spacing w:after="0" w:line="276" w:lineRule="auto"/>
        <w:ind w:left="-576" w:right="-576"/>
        <w:jc w:val="both"/>
        <w:rPr>
          <w:rFonts w:ascii="Times New Roman" w:hAnsi="Times New Roman" w:cs="Times New Roman"/>
          <w:sz w:val="24"/>
          <w:szCs w:val="24"/>
        </w:rPr>
      </w:pPr>
      <w:r w:rsidRPr="00F8131F">
        <w:rPr>
          <w:rFonts w:ascii="Times New Roman" w:hAnsi="Times New Roman" w:cs="Times New Roman"/>
          <w:sz w:val="24"/>
          <w:szCs w:val="24"/>
        </w:rPr>
        <w:t>Wednesday 11, Oct 2023</w:t>
      </w:r>
    </w:p>
    <w:p w14:paraId="7D65B61B" w14:textId="77777777" w:rsidR="0031281B" w:rsidRPr="0031281B" w:rsidRDefault="00F8131F" w:rsidP="00F8131F">
      <w:pPr>
        <w:ind w:left="-576" w:right="-576"/>
        <w:jc w:val="both"/>
        <w:rPr>
          <w:rFonts w:ascii="Times New Roman" w:hAnsi="Times New Roman" w:cs="Times New Roman"/>
          <w:sz w:val="16"/>
          <w:szCs w:val="16"/>
        </w:rPr>
      </w:pPr>
      <w:r>
        <w:rPr>
          <w:rFonts w:ascii="Times New Roman" w:hAnsi="Times New Roman" w:cs="Times New Roman"/>
          <w:sz w:val="24"/>
          <w:szCs w:val="24"/>
        </w:rPr>
        <w:t xml:space="preserve">                                 </w:t>
      </w:r>
      <w:r w:rsidRPr="0031281B">
        <w:rPr>
          <w:rFonts w:ascii="Times New Roman" w:hAnsi="Times New Roman" w:cs="Times New Roman"/>
          <w:sz w:val="16"/>
          <w:szCs w:val="16"/>
        </w:rPr>
        <w:t xml:space="preserve">        </w:t>
      </w:r>
    </w:p>
    <w:p w14:paraId="39B0FF89" w14:textId="366E4666" w:rsidR="00DA5455" w:rsidRPr="00F8131F" w:rsidRDefault="0031281B" w:rsidP="00F8131F">
      <w:pPr>
        <w:ind w:left="-576" w:right="-576"/>
        <w:jc w:val="both"/>
        <w:rPr>
          <w:rFonts w:ascii="Times New Roman" w:hAnsi="Times New Roman" w:cs="Times New Roman"/>
          <w:sz w:val="24"/>
          <w:szCs w:val="24"/>
        </w:rPr>
      </w:pPr>
      <w:r>
        <w:rPr>
          <w:rFonts w:ascii="Times New Roman" w:hAnsi="Times New Roman" w:cs="Times New Roman"/>
          <w:sz w:val="24"/>
          <w:szCs w:val="24"/>
        </w:rPr>
        <w:t xml:space="preserve">                                      </w:t>
      </w:r>
      <w:r w:rsidR="00F8131F">
        <w:rPr>
          <w:rFonts w:ascii="Times New Roman" w:hAnsi="Times New Roman" w:cs="Times New Roman"/>
          <w:sz w:val="24"/>
          <w:szCs w:val="24"/>
        </w:rPr>
        <w:t xml:space="preserve">               </w:t>
      </w:r>
      <w:r w:rsidR="00DA5455" w:rsidRPr="00F8131F">
        <w:rPr>
          <w:rFonts w:ascii="Times New Roman" w:hAnsi="Times New Roman" w:cs="Times New Roman"/>
          <w:sz w:val="24"/>
          <w:szCs w:val="24"/>
        </w:rPr>
        <w:t>“The Women of the Bible</w:t>
      </w:r>
      <w:r w:rsidR="00F8131F">
        <w:rPr>
          <w:rFonts w:ascii="Times New Roman" w:hAnsi="Times New Roman" w:cs="Times New Roman"/>
          <w:sz w:val="24"/>
          <w:szCs w:val="24"/>
        </w:rPr>
        <w:t>…</w:t>
      </w:r>
      <w:r w:rsidR="00DA5455" w:rsidRPr="00F8131F">
        <w:rPr>
          <w:rFonts w:ascii="Times New Roman" w:hAnsi="Times New Roman" w:cs="Times New Roman"/>
          <w:sz w:val="24"/>
          <w:szCs w:val="24"/>
        </w:rPr>
        <w:t>.</w:t>
      </w:r>
      <w:r w:rsidR="00F8131F">
        <w:rPr>
          <w:rFonts w:ascii="Times New Roman" w:hAnsi="Times New Roman" w:cs="Times New Roman"/>
          <w:sz w:val="24"/>
          <w:szCs w:val="24"/>
        </w:rPr>
        <w:t>(continued)</w:t>
      </w:r>
      <w:r w:rsidR="00DA5455" w:rsidRPr="00F8131F">
        <w:rPr>
          <w:rFonts w:ascii="Times New Roman" w:hAnsi="Times New Roman" w:cs="Times New Roman"/>
          <w:sz w:val="24"/>
          <w:szCs w:val="24"/>
        </w:rPr>
        <w:t>”</w:t>
      </w:r>
    </w:p>
    <w:p w14:paraId="56B53B65" w14:textId="01B4799F" w:rsidR="00DA5455" w:rsidRPr="00F8131F" w:rsidRDefault="00DA5455" w:rsidP="00F8131F">
      <w:pPr>
        <w:ind w:left="-576" w:right="-576"/>
        <w:jc w:val="both"/>
        <w:rPr>
          <w:rFonts w:ascii="Times New Roman" w:hAnsi="Times New Roman" w:cs="Times New Roman"/>
          <w:sz w:val="24"/>
          <w:szCs w:val="24"/>
        </w:rPr>
      </w:pPr>
    </w:p>
    <w:p w14:paraId="03AA79C5" w14:textId="3CB2A67B" w:rsidR="00DA5455" w:rsidRPr="00F8131F" w:rsidRDefault="00F8131F" w:rsidP="00F8131F">
      <w:pPr>
        <w:ind w:left="-576" w:right="-576"/>
        <w:jc w:val="both"/>
        <w:rPr>
          <w:rFonts w:ascii="Times New Roman" w:hAnsi="Times New Roman" w:cs="Times New Roman"/>
          <w:sz w:val="24"/>
          <w:szCs w:val="24"/>
        </w:rPr>
      </w:pPr>
      <w:r>
        <w:rPr>
          <w:rFonts w:ascii="Times New Roman" w:hAnsi="Times New Roman" w:cs="Times New Roman"/>
          <w:sz w:val="24"/>
          <w:szCs w:val="24"/>
        </w:rPr>
        <w:t xml:space="preserve">     </w:t>
      </w:r>
      <w:r w:rsidR="00DA5455" w:rsidRPr="00F8131F">
        <w:rPr>
          <w:rFonts w:ascii="Times New Roman" w:hAnsi="Times New Roman" w:cs="Times New Roman"/>
          <w:sz w:val="24"/>
          <w:szCs w:val="24"/>
        </w:rPr>
        <w:t xml:space="preserve">                                                                         MARY</w:t>
      </w:r>
    </w:p>
    <w:p w14:paraId="3C074B35" w14:textId="119D147B" w:rsidR="00DA5455" w:rsidRPr="00F8131F" w:rsidRDefault="00DA5455" w:rsidP="0031281B">
      <w:pPr>
        <w:spacing w:line="276" w:lineRule="auto"/>
        <w:ind w:left="-576" w:right="-576"/>
        <w:jc w:val="both"/>
        <w:rPr>
          <w:rFonts w:ascii="Times New Roman" w:hAnsi="Times New Roman" w:cs="Times New Roman"/>
          <w:sz w:val="24"/>
          <w:szCs w:val="24"/>
        </w:rPr>
      </w:pPr>
      <w:r w:rsidRPr="00F8131F">
        <w:rPr>
          <w:rFonts w:ascii="Times New Roman" w:hAnsi="Times New Roman" w:cs="Times New Roman"/>
          <w:sz w:val="24"/>
          <w:szCs w:val="24"/>
        </w:rPr>
        <w:t xml:space="preserve">For someone who is restricted to a few sentences in the entire New Testament, Mary plays a crucial and important part. Churches, Temples, Cathedrals and Basilicas have been built in her honor. Whole towns, cities and countries have been dedicated to her. Religious Orders have been named after her. For Roman Catholic, Greek, Russian and Ukrainian Orthodox </w:t>
      </w:r>
      <w:r w:rsidR="00235999" w:rsidRPr="00F8131F">
        <w:rPr>
          <w:rFonts w:ascii="Times New Roman" w:hAnsi="Times New Roman" w:cs="Times New Roman"/>
          <w:sz w:val="24"/>
          <w:szCs w:val="24"/>
        </w:rPr>
        <w:t>churches,</w:t>
      </w:r>
      <w:r w:rsidRPr="00F8131F">
        <w:rPr>
          <w:rFonts w:ascii="Times New Roman" w:hAnsi="Times New Roman" w:cs="Times New Roman"/>
          <w:sz w:val="24"/>
          <w:szCs w:val="24"/>
        </w:rPr>
        <w:t xml:space="preserve"> a litany of titles are used of her. Each differing statue symbolizes an aspect of her unique place in their Christianity.</w:t>
      </w:r>
    </w:p>
    <w:p w14:paraId="111C8BDD" w14:textId="5310B21B" w:rsidR="00DA5455" w:rsidRPr="00F8131F" w:rsidRDefault="00DA5455" w:rsidP="0031281B">
      <w:pPr>
        <w:spacing w:line="276" w:lineRule="auto"/>
        <w:ind w:left="-576" w:right="-576"/>
        <w:jc w:val="both"/>
        <w:rPr>
          <w:rFonts w:ascii="Times New Roman" w:hAnsi="Times New Roman" w:cs="Times New Roman"/>
          <w:sz w:val="24"/>
          <w:szCs w:val="24"/>
        </w:rPr>
      </w:pPr>
      <w:r w:rsidRPr="00F8131F">
        <w:rPr>
          <w:rFonts w:ascii="Times New Roman" w:hAnsi="Times New Roman" w:cs="Times New Roman"/>
          <w:sz w:val="24"/>
          <w:szCs w:val="24"/>
        </w:rPr>
        <w:t xml:space="preserve">Something else that is rather unique and strange, there are </w:t>
      </w:r>
      <w:r w:rsidR="00C12514" w:rsidRPr="00F8131F">
        <w:rPr>
          <w:rFonts w:ascii="Times New Roman" w:hAnsi="Times New Roman" w:cs="Times New Roman"/>
          <w:sz w:val="24"/>
          <w:szCs w:val="24"/>
        </w:rPr>
        <w:t xml:space="preserve">major sites around the world that claim a vision or apparition of the Blessed Virgin Mary, accompanied by vast pilgrimages, </w:t>
      </w:r>
      <w:r w:rsidR="00F8131F" w:rsidRPr="00F8131F">
        <w:rPr>
          <w:rFonts w:ascii="Times New Roman" w:hAnsi="Times New Roman" w:cs="Times New Roman"/>
          <w:sz w:val="24"/>
          <w:szCs w:val="24"/>
        </w:rPr>
        <w:t>devotion,</w:t>
      </w:r>
      <w:r w:rsidR="00C12514" w:rsidRPr="00F8131F">
        <w:rPr>
          <w:rFonts w:ascii="Times New Roman" w:hAnsi="Times New Roman" w:cs="Times New Roman"/>
          <w:sz w:val="24"/>
          <w:szCs w:val="24"/>
        </w:rPr>
        <w:t xml:space="preserve"> and miracles of healing. Included must be : Walsingham, England; Lourdes, France; Fatima, Portugal; Guadalupe, Mexico; and more recently Knock, Ireland and Medjugorje, Croatia.</w:t>
      </w:r>
    </w:p>
    <w:p w14:paraId="4FFC13FA" w14:textId="522770F3" w:rsidR="00C12514" w:rsidRPr="00F8131F" w:rsidRDefault="00C12514" w:rsidP="0031281B">
      <w:pPr>
        <w:spacing w:line="276" w:lineRule="auto"/>
        <w:ind w:left="-576" w:right="-576"/>
        <w:jc w:val="both"/>
        <w:rPr>
          <w:rFonts w:ascii="Times New Roman" w:hAnsi="Times New Roman" w:cs="Times New Roman"/>
          <w:sz w:val="24"/>
          <w:szCs w:val="24"/>
        </w:rPr>
      </w:pPr>
      <w:r w:rsidRPr="00F8131F">
        <w:rPr>
          <w:rFonts w:ascii="Times New Roman" w:hAnsi="Times New Roman" w:cs="Times New Roman"/>
          <w:sz w:val="24"/>
          <w:szCs w:val="24"/>
        </w:rPr>
        <w:t xml:space="preserve">Several Protestant denominations rebel against this sort of devotion, </w:t>
      </w:r>
      <w:r w:rsidR="00126433" w:rsidRPr="00F8131F">
        <w:rPr>
          <w:rFonts w:ascii="Times New Roman" w:hAnsi="Times New Roman" w:cs="Times New Roman"/>
          <w:sz w:val="24"/>
          <w:szCs w:val="24"/>
        </w:rPr>
        <w:t>claiming</w:t>
      </w:r>
      <w:r w:rsidRPr="00F8131F">
        <w:rPr>
          <w:rFonts w:ascii="Times New Roman" w:hAnsi="Times New Roman" w:cs="Times New Roman"/>
          <w:sz w:val="24"/>
          <w:szCs w:val="24"/>
        </w:rPr>
        <w:t xml:space="preserve"> that it is heretical. The</w:t>
      </w:r>
      <w:r w:rsidR="00235999" w:rsidRPr="00F8131F">
        <w:rPr>
          <w:rFonts w:ascii="Times New Roman" w:hAnsi="Times New Roman" w:cs="Times New Roman"/>
          <w:sz w:val="24"/>
          <w:szCs w:val="24"/>
        </w:rPr>
        <w:t>ir</w:t>
      </w:r>
      <w:r w:rsidRPr="00F8131F">
        <w:rPr>
          <w:rFonts w:ascii="Times New Roman" w:hAnsi="Times New Roman" w:cs="Times New Roman"/>
          <w:sz w:val="24"/>
          <w:szCs w:val="24"/>
        </w:rPr>
        <w:t xml:space="preserve"> argument resides in the fact that Christ is the only means of salvation and anything else is </w:t>
      </w:r>
      <w:r w:rsidR="00126433" w:rsidRPr="00F8131F">
        <w:rPr>
          <w:rFonts w:ascii="Times New Roman" w:hAnsi="Times New Roman" w:cs="Times New Roman"/>
          <w:sz w:val="24"/>
          <w:szCs w:val="24"/>
        </w:rPr>
        <w:t>idolatry</w:t>
      </w:r>
      <w:r w:rsidRPr="00F8131F">
        <w:rPr>
          <w:rFonts w:ascii="Times New Roman" w:hAnsi="Times New Roman" w:cs="Times New Roman"/>
          <w:sz w:val="24"/>
          <w:szCs w:val="24"/>
        </w:rPr>
        <w:t>.</w:t>
      </w:r>
      <w:r w:rsidR="00235999" w:rsidRPr="00F8131F">
        <w:rPr>
          <w:rFonts w:ascii="Times New Roman" w:hAnsi="Times New Roman" w:cs="Times New Roman"/>
          <w:sz w:val="24"/>
          <w:szCs w:val="24"/>
        </w:rPr>
        <w:t xml:space="preserve"> Yet there is no denying that Mary has a role to play, as great as any o the Apostles. Take the women out of the Story of Jesus and there is no Gospel.</w:t>
      </w:r>
    </w:p>
    <w:p w14:paraId="4E24F1F1" w14:textId="2A2B703A" w:rsidR="00235999" w:rsidRPr="00F8131F" w:rsidRDefault="00235999" w:rsidP="0031281B">
      <w:pPr>
        <w:spacing w:line="276" w:lineRule="auto"/>
        <w:ind w:left="-576" w:right="-576"/>
        <w:jc w:val="both"/>
        <w:rPr>
          <w:rFonts w:ascii="Times New Roman" w:hAnsi="Times New Roman" w:cs="Times New Roman"/>
          <w:sz w:val="24"/>
          <w:szCs w:val="24"/>
        </w:rPr>
      </w:pPr>
      <w:r w:rsidRPr="00F8131F">
        <w:rPr>
          <w:rFonts w:ascii="Times New Roman" w:hAnsi="Times New Roman" w:cs="Times New Roman"/>
          <w:sz w:val="24"/>
          <w:szCs w:val="24"/>
        </w:rPr>
        <w:t xml:space="preserve">We </w:t>
      </w:r>
      <w:proofErr w:type="gramStart"/>
      <w:r w:rsidRPr="00F8131F">
        <w:rPr>
          <w:rFonts w:ascii="Times New Roman" w:hAnsi="Times New Roman" w:cs="Times New Roman"/>
          <w:sz w:val="24"/>
          <w:szCs w:val="24"/>
        </w:rPr>
        <w:t>have to</w:t>
      </w:r>
      <w:proofErr w:type="gramEnd"/>
      <w:r w:rsidRPr="00F8131F">
        <w:rPr>
          <w:rFonts w:ascii="Times New Roman" w:hAnsi="Times New Roman" w:cs="Times New Roman"/>
          <w:sz w:val="24"/>
          <w:szCs w:val="24"/>
        </w:rPr>
        <w:t xml:space="preserve"> remember that there is a link and connection between the prophets of old and the call of the New Testament women. From the time of David onwards</w:t>
      </w:r>
      <w:r w:rsidR="00197D70" w:rsidRPr="00F8131F">
        <w:rPr>
          <w:rFonts w:ascii="Times New Roman" w:hAnsi="Times New Roman" w:cs="Times New Roman"/>
          <w:sz w:val="24"/>
          <w:szCs w:val="24"/>
        </w:rPr>
        <w:t xml:space="preserve"> there is a Messianic expectation. It is the promise of a Messiah. The Messiah will, says Isaiah, be born of a virgin.  “He will be great and called the Son of the </w:t>
      </w:r>
      <w:proofErr w:type="gramStart"/>
      <w:r w:rsidR="00197D70" w:rsidRPr="00F8131F">
        <w:rPr>
          <w:rFonts w:ascii="Times New Roman" w:hAnsi="Times New Roman" w:cs="Times New Roman"/>
          <w:sz w:val="24"/>
          <w:szCs w:val="24"/>
        </w:rPr>
        <w:t>Most High</w:t>
      </w:r>
      <w:proofErr w:type="gramEnd"/>
      <w:r w:rsidR="00197D70" w:rsidRPr="00F8131F">
        <w:rPr>
          <w:rFonts w:ascii="Times New Roman" w:hAnsi="Times New Roman" w:cs="Times New Roman"/>
          <w:sz w:val="24"/>
          <w:szCs w:val="24"/>
        </w:rPr>
        <w:t>.”</w:t>
      </w:r>
    </w:p>
    <w:p w14:paraId="4AC7ADEE" w14:textId="47941739" w:rsidR="00197D70" w:rsidRPr="00F8131F" w:rsidRDefault="00197D70" w:rsidP="0031281B">
      <w:pPr>
        <w:spacing w:line="276" w:lineRule="auto"/>
        <w:ind w:left="-576" w:right="-576"/>
        <w:jc w:val="both"/>
        <w:rPr>
          <w:rFonts w:ascii="Times New Roman" w:hAnsi="Times New Roman" w:cs="Times New Roman"/>
          <w:sz w:val="24"/>
          <w:szCs w:val="24"/>
        </w:rPr>
      </w:pPr>
      <w:r w:rsidRPr="00F8131F">
        <w:rPr>
          <w:rFonts w:ascii="Times New Roman" w:hAnsi="Times New Roman" w:cs="Times New Roman"/>
          <w:sz w:val="24"/>
          <w:szCs w:val="24"/>
        </w:rPr>
        <w:t>Scholars refer to Mary giving her consent in two ways. They call it “The Annunciation</w:t>
      </w:r>
      <w:proofErr w:type="gramStart"/>
      <w:r w:rsidRPr="00F8131F">
        <w:rPr>
          <w:rFonts w:ascii="Times New Roman" w:hAnsi="Times New Roman" w:cs="Times New Roman"/>
          <w:sz w:val="24"/>
          <w:szCs w:val="24"/>
        </w:rPr>
        <w:t>”.</w:t>
      </w:r>
      <w:proofErr w:type="gramEnd"/>
      <w:r w:rsidRPr="00F8131F">
        <w:rPr>
          <w:rFonts w:ascii="Times New Roman" w:hAnsi="Times New Roman" w:cs="Times New Roman"/>
          <w:sz w:val="24"/>
          <w:szCs w:val="24"/>
        </w:rPr>
        <w:t xml:space="preserve"> It is also spoken of as Mary’s “Fiat</w:t>
      </w:r>
      <w:proofErr w:type="gramStart"/>
      <w:r w:rsidRPr="00F8131F">
        <w:rPr>
          <w:rFonts w:ascii="Times New Roman" w:hAnsi="Times New Roman" w:cs="Times New Roman"/>
          <w:sz w:val="24"/>
          <w:szCs w:val="24"/>
        </w:rPr>
        <w:t>’,</w:t>
      </w:r>
      <w:proofErr w:type="gramEnd"/>
      <w:r w:rsidRPr="00F8131F">
        <w:rPr>
          <w:rFonts w:ascii="Times New Roman" w:hAnsi="Times New Roman" w:cs="Times New Roman"/>
          <w:sz w:val="24"/>
          <w:szCs w:val="24"/>
        </w:rPr>
        <w:t xml:space="preserve"> a Latin verb that means “I will.”  Mary is visited by the Angel Gabriel</w:t>
      </w:r>
      <w:r w:rsidR="004449E9" w:rsidRPr="00F8131F">
        <w:rPr>
          <w:rFonts w:ascii="Times New Roman" w:hAnsi="Times New Roman" w:cs="Times New Roman"/>
          <w:sz w:val="24"/>
          <w:szCs w:val="24"/>
        </w:rPr>
        <w:t xml:space="preserve"> in Luke 1: 28f</w:t>
      </w:r>
    </w:p>
    <w:p w14:paraId="174BC4DE" w14:textId="6EFB4954" w:rsidR="004449E9" w:rsidRPr="00F8131F" w:rsidRDefault="004449E9" w:rsidP="0031281B">
      <w:pPr>
        <w:spacing w:line="276" w:lineRule="auto"/>
        <w:ind w:left="-576" w:right="-576"/>
        <w:jc w:val="both"/>
        <w:rPr>
          <w:rFonts w:ascii="Times New Roman" w:hAnsi="Times New Roman" w:cs="Times New Roman"/>
          <w:sz w:val="24"/>
          <w:szCs w:val="24"/>
        </w:rPr>
      </w:pPr>
      <w:r w:rsidRPr="00F8131F">
        <w:rPr>
          <w:rFonts w:ascii="Times New Roman" w:hAnsi="Times New Roman" w:cs="Times New Roman"/>
          <w:sz w:val="24"/>
          <w:szCs w:val="24"/>
        </w:rPr>
        <w:t>“Behold the handmaid of the Lord. Let it be to me according to your word.”</w:t>
      </w:r>
    </w:p>
    <w:p w14:paraId="39390CBC" w14:textId="41956389" w:rsidR="004449E9" w:rsidRPr="00F8131F" w:rsidRDefault="009D36A6" w:rsidP="0031281B">
      <w:pPr>
        <w:spacing w:line="276" w:lineRule="auto"/>
        <w:ind w:left="-576" w:right="-576"/>
        <w:jc w:val="both"/>
        <w:rPr>
          <w:rFonts w:ascii="Times New Roman" w:hAnsi="Times New Roman" w:cs="Times New Roman"/>
          <w:sz w:val="24"/>
          <w:szCs w:val="24"/>
        </w:rPr>
      </w:pPr>
      <w:r w:rsidRPr="00F8131F">
        <w:rPr>
          <w:rFonts w:ascii="Times New Roman" w:hAnsi="Times New Roman" w:cs="Times New Roman"/>
          <w:sz w:val="24"/>
          <w:szCs w:val="24"/>
        </w:rPr>
        <w:t xml:space="preserve">Mary herself is the daughter of Anna and </w:t>
      </w:r>
      <w:r w:rsidR="007D4B5F" w:rsidRPr="00F8131F">
        <w:rPr>
          <w:rFonts w:ascii="Times New Roman" w:hAnsi="Times New Roman" w:cs="Times New Roman"/>
          <w:sz w:val="24"/>
          <w:szCs w:val="24"/>
        </w:rPr>
        <w:t>Joachim</w:t>
      </w:r>
      <w:r w:rsidRPr="00F8131F">
        <w:rPr>
          <w:rFonts w:ascii="Times New Roman" w:hAnsi="Times New Roman" w:cs="Times New Roman"/>
          <w:sz w:val="24"/>
          <w:szCs w:val="24"/>
        </w:rPr>
        <w:t xml:space="preserve">. We are told that they are holy faithful people who still live in hope that the Messiah will appear in their </w:t>
      </w:r>
      <w:r w:rsidR="007D4B5F" w:rsidRPr="00F8131F">
        <w:rPr>
          <w:rFonts w:ascii="Times New Roman" w:hAnsi="Times New Roman" w:cs="Times New Roman"/>
          <w:sz w:val="24"/>
          <w:szCs w:val="24"/>
        </w:rPr>
        <w:t>lifetime</w:t>
      </w:r>
      <w:r w:rsidRPr="00F8131F">
        <w:rPr>
          <w:rFonts w:ascii="Times New Roman" w:hAnsi="Times New Roman" w:cs="Times New Roman"/>
          <w:sz w:val="24"/>
          <w:szCs w:val="24"/>
        </w:rPr>
        <w:t>.</w:t>
      </w:r>
      <w:r w:rsidR="007D4B5F" w:rsidRPr="00F8131F">
        <w:rPr>
          <w:rFonts w:ascii="Times New Roman" w:hAnsi="Times New Roman" w:cs="Times New Roman"/>
          <w:sz w:val="24"/>
          <w:szCs w:val="24"/>
        </w:rPr>
        <w:t xml:space="preserve"> In Hebrew marriage is a </w:t>
      </w:r>
      <w:r w:rsidR="00F8131F" w:rsidRPr="00F8131F">
        <w:rPr>
          <w:rFonts w:ascii="Times New Roman" w:hAnsi="Times New Roman" w:cs="Times New Roman"/>
          <w:sz w:val="24"/>
          <w:szCs w:val="24"/>
        </w:rPr>
        <w:t>two-step</w:t>
      </w:r>
      <w:r w:rsidR="007D4B5F" w:rsidRPr="00F8131F">
        <w:rPr>
          <w:rFonts w:ascii="Times New Roman" w:hAnsi="Times New Roman" w:cs="Times New Roman"/>
          <w:sz w:val="24"/>
          <w:szCs w:val="24"/>
        </w:rPr>
        <w:t xml:space="preserve"> process with the first stage being called ‘</w:t>
      </w:r>
      <w:proofErr w:type="spellStart"/>
      <w:r w:rsidR="007D4B5F" w:rsidRPr="00F8131F">
        <w:rPr>
          <w:rFonts w:ascii="Times New Roman" w:hAnsi="Times New Roman" w:cs="Times New Roman"/>
          <w:sz w:val="24"/>
          <w:szCs w:val="24"/>
        </w:rPr>
        <w:t>erusin</w:t>
      </w:r>
      <w:proofErr w:type="spellEnd"/>
      <w:r w:rsidR="007D4B5F" w:rsidRPr="00F8131F">
        <w:rPr>
          <w:rFonts w:ascii="Times New Roman" w:hAnsi="Times New Roman" w:cs="Times New Roman"/>
          <w:sz w:val="24"/>
          <w:szCs w:val="24"/>
        </w:rPr>
        <w:t>’ meaning a promise. During it Mary still lives with her parents.</w:t>
      </w:r>
    </w:p>
    <w:p w14:paraId="5DBA8A55" w14:textId="0CEA2E6E" w:rsidR="007D4B5F" w:rsidRPr="00F8131F" w:rsidRDefault="007D4B5F" w:rsidP="0031281B">
      <w:pPr>
        <w:spacing w:line="276" w:lineRule="auto"/>
        <w:ind w:left="-576" w:right="-576"/>
        <w:jc w:val="both"/>
        <w:rPr>
          <w:rFonts w:ascii="Times New Roman" w:hAnsi="Times New Roman" w:cs="Times New Roman"/>
          <w:sz w:val="24"/>
          <w:szCs w:val="24"/>
        </w:rPr>
      </w:pPr>
      <w:r w:rsidRPr="00F8131F">
        <w:rPr>
          <w:rFonts w:ascii="Times New Roman" w:hAnsi="Times New Roman" w:cs="Times New Roman"/>
          <w:sz w:val="24"/>
          <w:szCs w:val="24"/>
        </w:rPr>
        <w:t xml:space="preserve">There are things to ponder. Mary is so young and still a teenager. Second it is the Angel who names the child Jesus. The Angel also speaks of the birth of John the Baptist by Mary’s cousin </w:t>
      </w:r>
      <w:r w:rsidR="00F8131F" w:rsidRPr="00F8131F">
        <w:rPr>
          <w:rFonts w:ascii="Times New Roman" w:hAnsi="Times New Roman" w:cs="Times New Roman"/>
          <w:sz w:val="24"/>
          <w:szCs w:val="24"/>
        </w:rPr>
        <w:t>Elizabeth.</w:t>
      </w:r>
    </w:p>
    <w:p w14:paraId="2714D0EC" w14:textId="73E80EE1" w:rsidR="007D4B5F" w:rsidRPr="00F8131F" w:rsidRDefault="007D4B5F" w:rsidP="0031281B">
      <w:pPr>
        <w:spacing w:line="276" w:lineRule="auto"/>
        <w:ind w:left="-576" w:right="-576"/>
        <w:jc w:val="both"/>
        <w:rPr>
          <w:rFonts w:ascii="Times New Roman" w:hAnsi="Times New Roman" w:cs="Times New Roman"/>
          <w:sz w:val="24"/>
          <w:szCs w:val="24"/>
        </w:rPr>
      </w:pPr>
      <w:r w:rsidRPr="00F8131F">
        <w:rPr>
          <w:rFonts w:ascii="Times New Roman" w:hAnsi="Times New Roman" w:cs="Times New Roman"/>
          <w:sz w:val="24"/>
          <w:szCs w:val="24"/>
        </w:rPr>
        <w:t>Read Luke Chapter 1.</w:t>
      </w:r>
    </w:p>
    <w:sectPr w:rsidR="007D4B5F" w:rsidRPr="00F813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455"/>
    <w:rsid w:val="000D5C57"/>
    <w:rsid w:val="00126433"/>
    <w:rsid w:val="00197D70"/>
    <w:rsid w:val="00235999"/>
    <w:rsid w:val="0031281B"/>
    <w:rsid w:val="004449E9"/>
    <w:rsid w:val="005618F1"/>
    <w:rsid w:val="006E04B8"/>
    <w:rsid w:val="007D4B5F"/>
    <w:rsid w:val="009D36A6"/>
    <w:rsid w:val="00C12514"/>
    <w:rsid w:val="00DA5455"/>
    <w:rsid w:val="00F81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2C276"/>
  <w15:chartTrackingRefBased/>
  <w15:docId w15:val="{F057FC50-2D16-4AC6-8E2A-CF9469F78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mcginty</dc:creator>
  <cp:keywords/>
  <dc:description/>
  <cp:lastModifiedBy>Trinity Episcopal Church</cp:lastModifiedBy>
  <cp:revision>3</cp:revision>
  <cp:lastPrinted>2023-10-11T13:06:00Z</cp:lastPrinted>
  <dcterms:created xsi:type="dcterms:W3CDTF">2023-10-11T12:57:00Z</dcterms:created>
  <dcterms:modified xsi:type="dcterms:W3CDTF">2023-10-11T13:12:00Z</dcterms:modified>
</cp:coreProperties>
</file>