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665" w14:textId="70F79812" w:rsidR="005618F1" w:rsidRPr="00771EA4" w:rsidRDefault="00414DC7" w:rsidP="00771EA4">
      <w:pPr>
        <w:pStyle w:val="Heading1"/>
        <w:spacing w:after="0"/>
        <w:ind w:left="-432"/>
        <w:rPr>
          <w:sz w:val="28"/>
          <w:szCs w:val="28"/>
        </w:rPr>
      </w:pPr>
      <w:r w:rsidRPr="00771EA4">
        <w:rPr>
          <w:sz w:val="28"/>
          <w:szCs w:val="28"/>
        </w:rPr>
        <w:t>Bible Study 62</w:t>
      </w:r>
    </w:p>
    <w:p w14:paraId="6591DE3A" w14:textId="0C6F5008" w:rsidR="00414DC7" w:rsidRDefault="00154E71" w:rsidP="00771EA4">
      <w:pPr>
        <w:pStyle w:val="Heading3"/>
        <w:ind w:left="-432"/>
      </w:pPr>
      <w:r>
        <w:t>January 11</w:t>
      </w:r>
      <w:r w:rsidRPr="00154E71">
        <w:rPr>
          <w:vertAlign w:val="superscript"/>
        </w:rPr>
        <w:t>th</w:t>
      </w:r>
      <w:r>
        <w:t>, 2023</w:t>
      </w:r>
    </w:p>
    <w:p w14:paraId="4FFC759A" w14:textId="77777777" w:rsidR="00771EA4" w:rsidRPr="00771EA4" w:rsidRDefault="00771EA4" w:rsidP="00771E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DDB1E" w14:textId="1792F1FE" w:rsidR="00414DC7" w:rsidRPr="00771EA4" w:rsidRDefault="00771EA4">
      <w:pPr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4DC7" w:rsidRPr="00771EA4">
        <w:rPr>
          <w:rFonts w:ascii="Times New Roman" w:hAnsi="Times New Roman" w:cs="Times New Roman"/>
          <w:sz w:val="28"/>
          <w:szCs w:val="28"/>
        </w:rPr>
        <w:t>The Gospel of Luke</w:t>
      </w:r>
      <w:r w:rsidRPr="00771EA4">
        <w:rPr>
          <w:rFonts w:ascii="Times New Roman" w:hAnsi="Times New Roman" w:cs="Times New Roman"/>
          <w:sz w:val="28"/>
          <w:szCs w:val="28"/>
        </w:rPr>
        <w:t xml:space="preserve"> (continued)</w:t>
      </w:r>
    </w:p>
    <w:p w14:paraId="1F51EEDD" w14:textId="77777777" w:rsidR="00771EA4" w:rsidRPr="00771EA4" w:rsidRDefault="00771EA4" w:rsidP="00771EA4">
      <w:pPr>
        <w:ind w:left="-432" w:right="-432"/>
        <w:rPr>
          <w:rFonts w:ascii="Times New Roman" w:hAnsi="Times New Roman" w:cs="Times New Roman"/>
          <w:sz w:val="4"/>
          <w:szCs w:val="4"/>
        </w:rPr>
      </w:pPr>
    </w:p>
    <w:p w14:paraId="4BFB689E" w14:textId="71D54F59" w:rsidR="00414DC7" w:rsidRPr="00771EA4" w:rsidRDefault="00414DC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 xml:space="preserve">In </w:t>
      </w:r>
      <w:r w:rsidR="00771EA4" w:rsidRPr="00771EA4">
        <w:rPr>
          <w:rFonts w:ascii="Times New Roman" w:hAnsi="Times New Roman" w:cs="Times New Roman"/>
          <w:sz w:val="28"/>
          <w:szCs w:val="28"/>
        </w:rPr>
        <w:t>C</w:t>
      </w:r>
      <w:r w:rsidRPr="00771EA4">
        <w:rPr>
          <w:rFonts w:ascii="Times New Roman" w:hAnsi="Times New Roman" w:cs="Times New Roman"/>
          <w:sz w:val="28"/>
          <w:szCs w:val="28"/>
        </w:rPr>
        <w:t>hapter 6 of the Gospel of Luke there is an extensive passage starting at verse 17 which we call: “The Sermon on the Plain.” It directly corresponds with the “Sermon on the Mount” in Matthew’s Gospel. The sermon begins with ‘The Beatitudes’.</w:t>
      </w:r>
    </w:p>
    <w:p w14:paraId="23AAE7BB" w14:textId="32E867B1" w:rsidR="00414DC7" w:rsidRPr="00771EA4" w:rsidRDefault="00414DC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>So, what are the Beatitudes? Well, they are a set of ideals set out by Jesus for his disciples and followers. Today we could think of it as a Party or Church Manifesto. If lived, what a wonderful world we would all be living in!</w:t>
      </w:r>
    </w:p>
    <w:p w14:paraId="18DEC6F3" w14:textId="1375DBEB" w:rsidR="00625877" w:rsidRPr="00771EA4" w:rsidRDefault="0062587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>“Blessed are you who are poor, for yours is the kingdom of heaven.”</w:t>
      </w:r>
    </w:p>
    <w:p w14:paraId="3EFA48AC" w14:textId="4A0D2E89" w:rsidR="00625877" w:rsidRPr="00771EA4" w:rsidRDefault="0062587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>Right from the start Jesus has a bias for the poor. As a church it is our starting point.</w:t>
      </w:r>
    </w:p>
    <w:p w14:paraId="0D87FA04" w14:textId="1B8C5243" w:rsidR="00625877" w:rsidRPr="00771EA4" w:rsidRDefault="00625877" w:rsidP="00771EA4">
      <w:pPr>
        <w:ind w:left="-432" w:right="-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“Blessed are you who hunger now, for you will be satisfied.”</w:t>
      </w:r>
    </w:p>
    <w:p w14:paraId="12E40A75" w14:textId="3A9AA9F1" w:rsidR="00625877" w:rsidRPr="00771EA4" w:rsidRDefault="0062587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>People hunger for more than just food. There is a hunger of the spirit, that is hard to fill in many lives. People need God and do not know it. As a church we have to meet that need. Depression, alcoholism, drugs, and so many mental problems are symptomatic of a spiritual dynamic that is absent.</w:t>
      </w:r>
    </w:p>
    <w:p w14:paraId="17D47104" w14:textId="0A7B31BA" w:rsidR="00625877" w:rsidRPr="00771EA4" w:rsidRDefault="00625877" w:rsidP="00771EA4">
      <w:pPr>
        <w:ind w:left="-432" w:right="-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“Blessed are you who weep now, for you will laugh.”</w:t>
      </w:r>
    </w:p>
    <w:p w14:paraId="694E1BE3" w14:textId="3C2B3688" w:rsidR="00625877" w:rsidRPr="00771EA4" w:rsidRDefault="0062587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proofErr w:type="gramStart"/>
      <w:r w:rsidRPr="00771EA4">
        <w:rPr>
          <w:rFonts w:ascii="Times New Roman" w:hAnsi="Times New Roman" w:cs="Times New Roman"/>
          <w:sz w:val="28"/>
          <w:szCs w:val="28"/>
        </w:rPr>
        <w:t>Grief</w:t>
      </w:r>
      <w:proofErr w:type="gramEnd"/>
      <w:r w:rsidRPr="00771EA4">
        <w:rPr>
          <w:rFonts w:ascii="Times New Roman" w:hAnsi="Times New Roman" w:cs="Times New Roman"/>
          <w:sz w:val="28"/>
          <w:szCs w:val="28"/>
        </w:rPr>
        <w:t xml:space="preserve"> they say is the other side of the coin from love</w:t>
      </w:r>
      <w:r w:rsidR="005D063F" w:rsidRPr="00771EA4">
        <w:rPr>
          <w:rFonts w:ascii="Times New Roman" w:hAnsi="Times New Roman" w:cs="Times New Roman"/>
          <w:sz w:val="28"/>
          <w:szCs w:val="28"/>
        </w:rPr>
        <w:t>. Our mission is to bring happiness. It is the message and mission of the Gospel. That is what we mean by ‘the Good news.’</w:t>
      </w:r>
    </w:p>
    <w:p w14:paraId="68F0D881" w14:textId="5251A798" w:rsidR="005D063F" w:rsidRPr="00771EA4" w:rsidRDefault="005D063F" w:rsidP="00771EA4">
      <w:pPr>
        <w:ind w:left="-432" w:right="-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“Blessed are you when men hate you, when they exclude you, and insult you,  and reject your name as evil,  because of the </w:t>
      </w:r>
      <w:proofErr w:type="gramStart"/>
      <w:r w:rsidRPr="00771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Son</w:t>
      </w:r>
      <w:proofErr w:type="gramEnd"/>
      <w:r w:rsidRPr="00771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man.”</w:t>
      </w:r>
    </w:p>
    <w:p w14:paraId="686B3F6B" w14:textId="4297C51D" w:rsidR="005D063F" w:rsidRPr="00771EA4" w:rsidRDefault="005D063F" w:rsidP="00771EA4">
      <w:pPr>
        <w:pStyle w:val="BlockText"/>
        <w:rPr>
          <w:sz w:val="28"/>
          <w:szCs w:val="28"/>
        </w:rPr>
      </w:pPr>
      <w:r w:rsidRPr="00771EA4">
        <w:rPr>
          <w:sz w:val="28"/>
          <w:szCs w:val="28"/>
        </w:rPr>
        <w:t>This seems to be on the rise in our world. Christians for so many have become the enemy.</w:t>
      </w:r>
      <w:r w:rsidR="00C90AA7" w:rsidRPr="00771EA4">
        <w:rPr>
          <w:sz w:val="28"/>
          <w:szCs w:val="28"/>
        </w:rPr>
        <w:t xml:space="preserve"> We are now the </w:t>
      </w:r>
      <w:r w:rsidR="005874D1" w:rsidRPr="00771EA4">
        <w:rPr>
          <w:sz w:val="28"/>
          <w:szCs w:val="28"/>
        </w:rPr>
        <w:t>minority,</w:t>
      </w:r>
      <w:r w:rsidR="00C90AA7" w:rsidRPr="00771EA4">
        <w:rPr>
          <w:sz w:val="28"/>
          <w:szCs w:val="28"/>
        </w:rPr>
        <w:t xml:space="preserve"> yet we have to take that hate and replace it with love.</w:t>
      </w:r>
    </w:p>
    <w:p w14:paraId="5FA6C277" w14:textId="71C9D792" w:rsidR="00C90AA7" w:rsidRPr="00771EA4" w:rsidRDefault="00C90AA7" w:rsidP="00771EA4">
      <w:pPr>
        <w:ind w:left="-432" w:right="-432"/>
        <w:rPr>
          <w:rFonts w:ascii="Times New Roman" w:hAnsi="Times New Roman" w:cs="Times New Roman"/>
          <w:sz w:val="28"/>
          <w:szCs w:val="28"/>
        </w:rPr>
      </w:pPr>
      <w:r w:rsidRPr="00771EA4">
        <w:rPr>
          <w:rFonts w:ascii="Times New Roman" w:hAnsi="Times New Roman" w:cs="Times New Roman"/>
          <w:sz w:val="28"/>
          <w:szCs w:val="28"/>
        </w:rPr>
        <w:t xml:space="preserve">It is hard to know what to make of the Beatitudes as a whole. Imagine if we all took the Bill of Rights and the Constitution of the United States literally. What a changed country we would all live in. Imagine that we took the words of the Pledge of Allegiance and were true to it : “ONE NATION UNDER GOD WITH </w:t>
      </w:r>
      <w:r w:rsidRPr="00771EA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874D1" w:rsidRPr="00771EA4">
        <w:rPr>
          <w:rFonts w:ascii="Times New Roman" w:hAnsi="Times New Roman" w:cs="Times New Roman"/>
          <w:b/>
          <w:bCs/>
          <w:sz w:val="28"/>
          <w:szCs w:val="28"/>
        </w:rPr>
        <w:t>iberty and Justice for all</w:t>
      </w:r>
      <w:r w:rsidR="005874D1" w:rsidRPr="00771EA4">
        <w:rPr>
          <w:rFonts w:ascii="Times New Roman" w:hAnsi="Times New Roman" w:cs="Times New Roman"/>
          <w:sz w:val="28"/>
          <w:szCs w:val="28"/>
        </w:rPr>
        <w:t>.” It is a wonderful pledge and we should all strive to make it happen. So too with the Beatitudes. They are a code to live by.</w:t>
      </w:r>
    </w:p>
    <w:p w14:paraId="407807A9" w14:textId="33B530AF" w:rsidR="005874D1" w:rsidRPr="00771EA4" w:rsidRDefault="005874D1" w:rsidP="00771EA4">
      <w:pPr>
        <w:pStyle w:val="Heading2"/>
      </w:pPr>
      <w:r w:rsidRPr="00771EA4">
        <w:t>Read Chapter</w:t>
      </w:r>
      <w:r w:rsidR="00771EA4" w:rsidRPr="00771EA4">
        <w:t>s</w:t>
      </w:r>
      <w:r w:rsidRPr="00771EA4">
        <w:t xml:space="preserve"> 6 &amp; 7</w:t>
      </w:r>
    </w:p>
    <w:sectPr w:rsidR="005874D1" w:rsidRPr="007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C7"/>
    <w:rsid w:val="00154E71"/>
    <w:rsid w:val="00414DC7"/>
    <w:rsid w:val="005618F1"/>
    <w:rsid w:val="005874D1"/>
    <w:rsid w:val="005D063F"/>
    <w:rsid w:val="005F492C"/>
    <w:rsid w:val="00625877"/>
    <w:rsid w:val="006B4D73"/>
    <w:rsid w:val="006E04B8"/>
    <w:rsid w:val="00771EA4"/>
    <w:rsid w:val="00C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B267"/>
  <w15:chartTrackingRefBased/>
  <w15:docId w15:val="{7486502C-2A5F-434A-8E23-BEC92E1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EA4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EA4"/>
    <w:pPr>
      <w:keepNext/>
      <w:ind w:left="-432" w:right="-432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EA4"/>
    <w:pPr>
      <w:keepNext/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EA4"/>
    <w:rPr>
      <w:rFonts w:ascii="Times New Roman" w:hAnsi="Times New Roman" w:cs="Times New Roman"/>
      <w:sz w:val="32"/>
      <w:szCs w:val="32"/>
    </w:rPr>
  </w:style>
  <w:style w:type="paragraph" w:styleId="BlockText">
    <w:name w:val="Block Text"/>
    <w:basedOn w:val="Normal"/>
    <w:uiPriority w:val="99"/>
    <w:unhideWhenUsed/>
    <w:rsid w:val="00771EA4"/>
    <w:pPr>
      <w:ind w:left="-432" w:right="-432"/>
    </w:pPr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EA4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EA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3</cp:revision>
  <cp:lastPrinted>2023-01-11T14:46:00Z</cp:lastPrinted>
  <dcterms:created xsi:type="dcterms:W3CDTF">2022-11-09T13:49:00Z</dcterms:created>
  <dcterms:modified xsi:type="dcterms:W3CDTF">2023-01-11T15:02:00Z</dcterms:modified>
</cp:coreProperties>
</file>